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6ABA" w14:textId="13D69C51" w:rsidR="00A21D39" w:rsidRPr="00DD49FF" w:rsidRDefault="003C329E">
      <w:pPr>
        <w:rPr>
          <w:rFonts w:ascii="Times New Roman" w:hAnsi="Times New Roman" w:cs="Times New Roman"/>
          <w:b/>
          <w:bCs/>
          <w:lang w:val="es-ES"/>
        </w:rPr>
      </w:pPr>
      <w:proofErr w:type="spellStart"/>
      <w:r w:rsidRPr="00DD49FF">
        <w:rPr>
          <w:rFonts w:ascii="Times New Roman" w:hAnsi="Times New Roman" w:cs="Times New Roman"/>
          <w:b/>
          <w:bCs/>
          <w:lang w:val="es-ES"/>
        </w:rPr>
        <w:t>Abstract</w:t>
      </w:r>
      <w:proofErr w:type="spellEnd"/>
    </w:p>
    <w:p w14:paraId="4909B97F" w14:textId="31BC8EC2" w:rsidR="003C329E" w:rsidRPr="00DD49FF" w:rsidRDefault="003C329E" w:rsidP="003C329E">
      <w:pPr>
        <w:jc w:val="both"/>
        <w:rPr>
          <w:rFonts w:ascii="Times New Roman" w:hAnsi="Times New Roman" w:cs="Times New Roman"/>
        </w:rPr>
      </w:pPr>
      <w:r w:rsidRPr="00DD49FF">
        <w:rPr>
          <w:rFonts w:ascii="Times New Roman" w:hAnsi="Times New Roman" w:cs="Times New Roman"/>
        </w:rPr>
        <w:t>Trypanosomatid species are of special interest due to their implications for public health,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veterinary science, and the economy. These species are responsible for various diseases,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such as Chagas disease, African Trypanosomiasis, and leishmaniasis, which affect humans.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In addition, the disease known as nagana, which primarily infects cattle. Despite their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association with diseases in animals and humans, little is known about the function of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various molecules present in these parasites, which makes it difficult to understand their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 xml:space="preserve">biology. Among these molecules is polymerase </w:t>
      </w:r>
      <w:r w:rsidRPr="00DD49FF">
        <w:rPr>
          <w:rFonts w:ascii="Times New Roman" w:hAnsi="Times New Roman" w:cs="Times New Roman"/>
          <w:lang w:val="es-ES"/>
        </w:rPr>
        <w:t>θ</w:t>
      </w:r>
      <w:r w:rsidRPr="00DD49FF">
        <w:rPr>
          <w:rFonts w:ascii="Times New Roman" w:hAnsi="Times New Roman" w:cs="Times New Roman"/>
        </w:rPr>
        <w:t>, which is hypothesized to be involved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in DNA translesion synthesis processes, a process that allows to bypass DNA lesions, as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 xml:space="preserve">demonstrated in other eukaryotic organisms. In this study, we present an </w:t>
      </w:r>
      <w:proofErr w:type="gramStart"/>
      <w:r w:rsidRPr="00DD49FF">
        <w:rPr>
          <w:rFonts w:ascii="Times New Roman" w:hAnsi="Times New Roman" w:cs="Times New Roman"/>
          <w:i/>
          <w:iCs/>
        </w:rPr>
        <w:t>in silico</w:t>
      </w:r>
      <w:proofErr w:type="gramEnd"/>
      <w:r w:rsidRPr="00DD49FF">
        <w:rPr>
          <w:rFonts w:ascii="Times New Roman" w:hAnsi="Times New Roman" w:cs="Times New Roman"/>
          <w:i/>
          <w:iCs/>
        </w:rPr>
        <w:t xml:space="preserve"> </w:t>
      </w:r>
      <w:r w:rsidRPr="00DD49FF">
        <w:rPr>
          <w:rFonts w:ascii="Times New Roman" w:hAnsi="Times New Roman" w:cs="Times New Roman"/>
        </w:rPr>
        <w:t>approach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 xml:space="preserve">to analyze the DNA polymerase </w:t>
      </w:r>
      <w:r w:rsidRPr="00DD49FF">
        <w:rPr>
          <w:rFonts w:ascii="Times New Roman" w:hAnsi="Times New Roman" w:cs="Times New Roman"/>
          <w:lang w:val="es-ES"/>
        </w:rPr>
        <w:t>θ</w:t>
      </w:r>
      <w:r w:rsidRPr="00DD49FF">
        <w:rPr>
          <w:rFonts w:ascii="Times New Roman" w:hAnsi="Times New Roman" w:cs="Times New Roman"/>
        </w:rPr>
        <w:t xml:space="preserve"> genome in six trypanosomatid species and compare it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 xml:space="preserve">with counterparts in </w:t>
      </w:r>
      <w:r w:rsidRPr="00DD49FF">
        <w:rPr>
          <w:rFonts w:ascii="Times New Roman" w:hAnsi="Times New Roman" w:cs="Times New Roman"/>
          <w:i/>
          <w:iCs/>
        </w:rPr>
        <w:t>H. sapiens</w:t>
      </w:r>
      <w:r w:rsidRPr="00DD49FF">
        <w:rPr>
          <w:rFonts w:ascii="Times New Roman" w:hAnsi="Times New Roman" w:cs="Times New Roman"/>
        </w:rPr>
        <w:t xml:space="preserve"> and </w:t>
      </w:r>
      <w:r w:rsidRPr="00DD49FF">
        <w:rPr>
          <w:rFonts w:ascii="Times New Roman" w:hAnsi="Times New Roman" w:cs="Times New Roman"/>
          <w:i/>
          <w:iCs/>
        </w:rPr>
        <w:t>A. thaliana</w:t>
      </w:r>
      <w:r w:rsidRPr="00DD49FF">
        <w:rPr>
          <w:rFonts w:ascii="Times New Roman" w:hAnsi="Times New Roman" w:cs="Times New Roman"/>
        </w:rPr>
        <w:t>. Additionally, we included comparisons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 xml:space="preserve">with prokaryotic organisms, such as </w:t>
      </w:r>
      <w:r w:rsidRPr="00DD49FF">
        <w:rPr>
          <w:rFonts w:ascii="Times New Roman" w:hAnsi="Times New Roman" w:cs="Times New Roman"/>
          <w:i/>
          <w:iCs/>
        </w:rPr>
        <w:t xml:space="preserve">E. coli </w:t>
      </w:r>
      <w:r w:rsidRPr="00DD49FF">
        <w:rPr>
          <w:rFonts w:ascii="Times New Roman" w:hAnsi="Times New Roman" w:cs="Times New Roman"/>
        </w:rPr>
        <w:t xml:space="preserve">and </w:t>
      </w:r>
      <w:r w:rsidRPr="00DD49FF">
        <w:rPr>
          <w:rFonts w:ascii="Times New Roman" w:hAnsi="Times New Roman" w:cs="Times New Roman"/>
          <w:i/>
          <w:iCs/>
        </w:rPr>
        <w:t>B. subtilis</w:t>
      </w:r>
      <w:r w:rsidRPr="00DD49FF">
        <w:rPr>
          <w:rFonts w:ascii="Times New Roman" w:hAnsi="Times New Roman" w:cs="Times New Roman"/>
        </w:rPr>
        <w:t>, suggesting its potential role in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DNA repair processes. Furthermore, we investigated protein-protein interactions in three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 xml:space="preserve">polymerase systems: </w:t>
      </w:r>
      <w:proofErr w:type="spellStart"/>
      <w:r w:rsidRPr="00DD49FF">
        <w:rPr>
          <w:rFonts w:ascii="Times New Roman" w:hAnsi="Times New Roman" w:cs="Times New Roman"/>
        </w:rPr>
        <w:t>TbPol</w:t>
      </w:r>
      <w:proofErr w:type="spellEnd"/>
      <w:r w:rsidRPr="00DD49FF">
        <w:rPr>
          <w:rFonts w:ascii="Times New Roman" w:hAnsi="Times New Roman" w:cs="Times New Roman"/>
          <w:lang w:val="es-ES"/>
        </w:rPr>
        <w:t>θ</w:t>
      </w:r>
      <w:r w:rsidRPr="00DD49FF">
        <w:rPr>
          <w:rFonts w:ascii="Times New Roman" w:hAnsi="Times New Roman" w:cs="Times New Roman"/>
        </w:rPr>
        <w:t>-</w:t>
      </w:r>
      <w:proofErr w:type="spellStart"/>
      <w:r w:rsidRPr="00DD49FF">
        <w:rPr>
          <w:rFonts w:ascii="Times New Roman" w:hAnsi="Times New Roman" w:cs="Times New Roman"/>
        </w:rPr>
        <w:t>TbPol</w:t>
      </w:r>
      <w:proofErr w:type="spellEnd"/>
      <w:r w:rsidRPr="00DD49FF">
        <w:rPr>
          <w:rFonts w:ascii="Times New Roman" w:hAnsi="Times New Roman" w:cs="Times New Roman"/>
          <w:lang w:val="es-ES"/>
        </w:rPr>
        <w:t>σ</w:t>
      </w:r>
      <w:r w:rsidRPr="00DD49FF">
        <w:rPr>
          <w:rFonts w:ascii="Times New Roman" w:hAnsi="Times New Roman" w:cs="Times New Roman"/>
        </w:rPr>
        <w:t xml:space="preserve">, </w:t>
      </w:r>
      <w:proofErr w:type="spellStart"/>
      <w:r w:rsidRPr="00DD49FF">
        <w:rPr>
          <w:rFonts w:ascii="Times New Roman" w:hAnsi="Times New Roman" w:cs="Times New Roman"/>
        </w:rPr>
        <w:t>TcPol</w:t>
      </w:r>
      <w:proofErr w:type="spellEnd"/>
      <w:r w:rsidRPr="00DD49FF">
        <w:rPr>
          <w:rFonts w:ascii="Times New Roman" w:hAnsi="Times New Roman" w:cs="Times New Roman"/>
          <w:lang w:val="es-ES"/>
        </w:rPr>
        <w:t>θ</w:t>
      </w:r>
      <w:r w:rsidRPr="00DD49FF">
        <w:rPr>
          <w:rFonts w:ascii="Times New Roman" w:hAnsi="Times New Roman" w:cs="Times New Roman"/>
        </w:rPr>
        <w:t>-</w:t>
      </w:r>
      <w:proofErr w:type="spellStart"/>
      <w:r w:rsidRPr="00DD49FF">
        <w:rPr>
          <w:rFonts w:ascii="Times New Roman" w:hAnsi="Times New Roman" w:cs="Times New Roman"/>
        </w:rPr>
        <w:t>TcPol</w:t>
      </w:r>
      <w:proofErr w:type="spellEnd"/>
      <w:r w:rsidRPr="00DD49FF">
        <w:rPr>
          <w:rFonts w:ascii="Times New Roman" w:hAnsi="Times New Roman" w:cs="Times New Roman"/>
          <w:lang w:val="es-ES"/>
        </w:rPr>
        <w:t>σ</w:t>
      </w:r>
      <w:r w:rsidRPr="00DD49FF">
        <w:rPr>
          <w:rFonts w:ascii="Times New Roman" w:hAnsi="Times New Roman" w:cs="Times New Roman"/>
        </w:rPr>
        <w:t xml:space="preserve">, and </w:t>
      </w:r>
      <w:proofErr w:type="spellStart"/>
      <w:r w:rsidRPr="00DD49FF">
        <w:rPr>
          <w:rFonts w:ascii="Times New Roman" w:hAnsi="Times New Roman" w:cs="Times New Roman"/>
        </w:rPr>
        <w:t>LmPol</w:t>
      </w:r>
      <w:proofErr w:type="spellEnd"/>
      <w:r w:rsidRPr="00DD49FF">
        <w:rPr>
          <w:rFonts w:ascii="Times New Roman" w:hAnsi="Times New Roman" w:cs="Times New Roman"/>
          <w:lang w:val="es-ES"/>
        </w:rPr>
        <w:t>θ</w:t>
      </w:r>
      <w:r w:rsidRPr="00DD49FF">
        <w:rPr>
          <w:rFonts w:ascii="Times New Roman" w:hAnsi="Times New Roman" w:cs="Times New Roman"/>
        </w:rPr>
        <w:t>-</w:t>
      </w:r>
      <w:proofErr w:type="spellStart"/>
      <w:r w:rsidRPr="00DD49FF">
        <w:rPr>
          <w:rFonts w:ascii="Times New Roman" w:hAnsi="Times New Roman" w:cs="Times New Roman"/>
        </w:rPr>
        <w:t>LmPol</w:t>
      </w:r>
      <w:proofErr w:type="spellEnd"/>
      <w:r w:rsidRPr="00DD49FF">
        <w:rPr>
          <w:rFonts w:ascii="Times New Roman" w:hAnsi="Times New Roman" w:cs="Times New Roman"/>
          <w:lang w:val="es-ES"/>
        </w:rPr>
        <w:t>σ</w:t>
      </w:r>
      <w:r w:rsidRPr="00DD49FF">
        <w:rPr>
          <w:rFonts w:ascii="Times New Roman" w:hAnsi="Times New Roman" w:cs="Times New Roman"/>
        </w:rPr>
        <w:t>. Our findings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revealed strong binding free energies of -14.34, -8.01, and -8.97 kcal/mol, respectively. Key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interactions forming salt bridges were identified, suggesting their potential structural and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regulatory roles in these protein complexes. These results suggest that Pol</w:t>
      </w:r>
      <w:r w:rsidRPr="00DD49FF">
        <w:rPr>
          <w:rFonts w:ascii="Times New Roman" w:hAnsi="Times New Roman" w:cs="Times New Roman"/>
          <w:lang w:val="es-ES"/>
        </w:rPr>
        <w:t>θ</w:t>
      </w:r>
      <w:r w:rsidRPr="00DD49FF">
        <w:rPr>
          <w:rFonts w:ascii="Times New Roman" w:hAnsi="Times New Roman" w:cs="Times New Roman"/>
        </w:rPr>
        <w:t xml:space="preserve"> could play a</w:t>
      </w:r>
      <w:r w:rsidRPr="00DD49FF">
        <w:rPr>
          <w:rFonts w:ascii="Times New Roman" w:hAnsi="Times New Roman" w:cs="Times New Roman"/>
        </w:rPr>
        <w:t xml:space="preserve"> </w:t>
      </w:r>
      <w:r w:rsidRPr="00DD49FF">
        <w:rPr>
          <w:rFonts w:ascii="Times New Roman" w:hAnsi="Times New Roman" w:cs="Times New Roman"/>
        </w:rPr>
        <w:t>role in DNA repair mechanisms and, in addition, could be involved in chromosome maintenance processes, reinforcing its relevance within the biology of trypanosomatid.</w:t>
      </w:r>
    </w:p>
    <w:p w14:paraId="074CB596" w14:textId="77777777" w:rsidR="003C329E" w:rsidRPr="00DD49FF" w:rsidRDefault="003C329E" w:rsidP="003C329E">
      <w:pPr>
        <w:jc w:val="both"/>
        <w:rPr>
          <w:rFonts w:ascii="Times New Roman" w:hAnsi="Times New Roman" w:cs="Times New Roman"/>
          <w:b/>
          <w:bCs/>
        </w:rPr>
      </w:pPr>
      <w:r w:rsidRPr="00DD49FF">
        <w:rPr>
          <w:rFonts w:ascii="Times New Roman" w:hAnsi="Times New Roman" w:cs="Times New Roman"/>
          <w:b/>
          <w:bCs/>
        </w:rPr>
        <w:t>Keywords:</w:t>
      </w:r>
    </w:p>
    <w:p w14:paraId="64296705" w14:textId="510D4EEC" w:rsidR="003C329E" w:rsidRPr="00DD49FF" w:rsidRDefault="003C329E" w:rsidP="003C329E">
      <w:pPr>
        <w:jc w:val="both"/>
        <w:rPr>
          <w:rFonts w:ascii="Times New Roman" w:hAnsi="Times New Roman" w:cs="Times New Roman"/>
        </w:rPr>
      </w:pPr>
      <w:r w:rsidRPr="00DD49FF">
        <w:rPr>
          <w:rFonts w:ascii="Times New Roman" w:hAnsi="Times New Roman" w:cs="Times New Roman"/>
        </w:rPr>
        <w:t>Trypanosomatids, DNA Polymerase theta, DNA Polymerase sigma, Protein-protein interaction, Translesion synthesis.</w:t>
      </w:r>
    </w:p>
    <w:p w14:paraId="0E602A2B" w14:textId="0F9ECCA9" w:rsidR="003C329E" w:rsidRPr="00DD49FF" w:rsidRDefault="003C329E">
      <w:pPr>
        <w:rPr>
          <w:rFonts w:ascii="Times New Roman" w:hAnsi="Times New Roman" w:cs="Times New Roman"/>
          <w:b/>
          <w:bCs/>
          <w:lang w:val="es-ES"/>
        </w:rPr>
      </w:pPr>
      <w:r w:rsidRPr="00DD49FF">
        <w:rPr>
          <w:rFonts w:ascii="Times New Roman" w:hAnsi="Times New Roman" w:cs="Times New Roman"/>
          <w:b/>
          <w:bCs/>
          <w:lang w:val="es-ES"/>
        </w:rPr>
        <w:t>Resumen</w:t>
      </w:r>
    </w:p>
    <w:p w14:paraId="5376FC4D" w14:textId="43114917" w:rsidR="003C329E" w:rsidRPr="00DD49FF" w:rsidRDefault="003C329E" w:rsidP="003C329E">
      <w:pPr>
        <w:jc w:val="both"/>
        <w:rPr>
          <w:rFonts w:ascii="Times New Roman" w:hAnsi="Times New Roman" w:cs="Times New Roman"/>
          <w:lang w:val="es-ES"/>
        </w:rPr>
      </w:pPr>
      <w:r w:rsidRPr="00DD49FF">
        <w:rPr>
          <w:rFonts w:ascii="Times New Roman" w:hAnsi="Times New Roman" w:cs="Times New Roman"/>
          <w:lang w:val="es-ES"/>
        </w:rPr>
        <w:t xml:space="preserve">Las especies de </w:t>
      </w:r>
      <w:r w:rsidRPr="00DD49FF">
        <w:rPr>
          <w:rFonts w:ascii="Times New Roman" w:hAnsi="Times New Roman" w:cs="Times New Roman"/>
          <w:lang w:val="es-ES"/>
        </w:rPr>
        <w:t>tripanosomátidos</w:t>
      </w:r>
      <w:r w:rsidRPr="00DD49FF">
        <w:rPr>
          <w:rFonts w:ascii="Times New Roman" w:hAnsi="Times New Roman" w:cs="Times New Roman"/>
          <w:lang w:val="es-ES"/>
        </w:rPr>
        <w:t xml:space="preserve"> son de especial </w:t>
      </w:r>
      <w:r w:rsidRPr="00DD49FF">
        <w:rPr>
          <w:rFonts w:ascii="Times New Roman" w:hAnsi="Times New Roman" w:cs="Times New Roman"/>
          <w:lang w:val="es-ES"/>
        </w:rPr>
        <w:t>interés</w:t>
      </w:r>
      <w:r w:rsidRPr="00DD49FF">
        <w:rPr>
          <w:rFonts w:ascii="Times New Roman" w:hAnsi="Times New Roman" w:cs="Times New Roman"/>
          <w:lang w:val="es-ES"/>
        </w:rPr>
        <w:t xml:space="preserve"> debido a sus implicaciones en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la salud </w:t>
      </w:r>
      <w:r w:rsidRPr="00DD49FF">
        <w:rPr>
          <w:rFonts w:ascii="Times New Roman" w:hAnsi="Times New Roman" w:cs="Times New Roman"/>
          <w:lang w:val="es-ES"/>
        </w:rPr>
        <w:t>pública</w:t>
      </w:r>
      <w:r w:rsidRPr="00DD49FF">
        <w:rPr>
          <w:rFonts w:ascii="Times New Roman" w:hAnsi="Times New Roman" w:cs="Times New Roman"/>
          <w:lang w:val="es-ES"/>
        </w:rPr>
        <w:t xml:space="preserve">, la ciencia veterinaria y la </w:t>
      </w:r>
      <w:r w:rsidRPr="00DD49FF">
        <w:rPr>
          <w:rFonts w:ascii="Times New Roman" w:hAnsi="Times New Roman" w:cs="Times New Roman"/>
          <w:lang w:val="es-ES"/>
        </w:rPr>
        <w:t>economía</w:t>
      </w:r>
      <w:r w:rsidRPr="00DD49FF">
        <w:rPr>
          <w:rFonts w:ascii="Times New Roman" w:hAnsi="Times New Roman" w:cs="Times New Roman"/>
          <w:lang w:val="es-ES"/>
        </w:rPr>
        <w:t xml:space="preserve">. Dichos </w:t>
      </w:r>
      <w:r w:rsidRPr="00DD49FF">
        <w:rPr>
          <w:rFonts w:ascii="Times New Roman" w:hAnsi="Times New Roman" w:cs="Times New Roman"/>
          <w:lang w:val="es-ES"/>
        </w:rPr>
        <w:t>parásitos</w:t>
      </w:r>
      <w:r w:rsidRPr="00DD49FF">
        <w:rPr>
          <w:rFonts w:ascii="Times New Roman" w:hAnsi="Times New Roman" w:cs="Times New Roman"/>
          <w:lang w:val="es-ES"/>
        </w:rPr>
        <w:t xml:space="preserve"> son responsables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de diversas enfermedades tales como la enfermedad de </w:t>
      </w:r>
      <w:proofErr w:type="spellStart"/>
      <w:r w:rsidRPr="00DD49FF">
        <w:rPr>
          <w:rFonts w:ascii="Times New Roman" w:hAnsi="Times New Roman" w:cs="Times New Roman"/>
          <w:lang w:val="es-ES"/>
        </w:rPr>
        <w:t>chagas</w:t>
      </w:r>
      <w:proofErr w:type="spellEnd"/>
      <w:r w:rsidRPr="00DD49FF">
        <w:rPr>
          <w:rFonts w:ascii="Times New Roman" w:hAnsi="Times New Roman" w:cs="Times New Roman"/>
          <w:lang w:val="es-ES"/>
        </w:rPr>
        <w:t>, tripanosomiasis africana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y leishmaniasis que afectan a los humanos. </w:t>
      </w:r>
      <w:r w:rsidRPr="00DD49FF">
        <w:rPr>
          <w:rFonts w:ascii="Times New Roman" w:hAnsi="Times New Roman" w:cs="Times New Roman"/>
          <w:lang w:val="es-ES"/>
        </w:rPr>
        <w:t>Así</w:t>
      </w:r>
      <w:r w:rsidRPr="00DD49FF">
        <w:rPr>
          <w:rFonts w:ascii="Times New Roman" w:hAnsi="Times New Roman" w:cs="Times New Roman"/>
          <w:lang w:val="es-ES"/>
        </w:rPr>
        <w:t xml:space="preserve"> como la enfermedad denominada como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D49FF">
        <w:rPr>
          <w:rFonts w:ascii="Times New Roman" w:hAnsi="Times New Roman" w:cs="Times New Roman"/>
          <w:lang w:val="es-ES"/>
        </w:rPr>
        <w:t>nagana</w:t>
      </w:r>
      <w:proofErr w:type="spellEnd"/>
      <w:r w:rsidRPr="00DD49FF">
        <w:rPr>
          <w:rFonts w:ascii="Times New Roman" w:hAnsi="Times New Roman" w:cs="Times New Roman"/>
          <w:lang w:val="es-ES"/>
        </w:rPr>
        <w:t xml:space="preserve">, la cual infecta principalmente al ganado. A pesar de su </w:t>
      </w:r>
      <w:r w:rsidRPr="00DD49FF">
        <w:rPr>
          <w:rFonts w:ascii="Times New Roman" w:hAnsi="Times New Roman" w:cs="Times New Roman"/>
          <w:lang w:val="es-ES"/>
        </w:rPr>
        <w:t>asociación</w:t>
      </w:r>
      <w:r w:rsidRPr="00DD49FF">
        <w:rPr>
          <w:rFonts w:ascii="Times New Roman" w:hAnsi="Times New Roman" w:cs="Times New Roman"/>
          <w:lang w:val="es-ES"/>
        </w:rPr>
        <w:t xml:space="preserve">, con enfermedades en animales y humanos se conoce poco sobre la </w:t>
      </w:r>
      <w:r w:rsidRPr="00DD49FF">
        <w:rPr>
          <w:rFonts w:ascii="Times New Roman" w:hAnsi="Times New Roman" w:cs="Times New Roman"/>
          <w:lang w:val="es-ES"/>
        </w:rPr>
        <w:t>función</w:t>
      </w:r>
      <w:r w:rsidRPr="00DD49FF">
        <w:rPr>
          <w:rFonts w:ascii="Times New Roman" w:hAnsi="Times New Roman" w:cs="Times New Roman"/>
          <w:lang w:val="es-ES"/>
        </w:rPr>
        <w:t xml:space="preserve"> de varias </w:t>
      </w:r>
      <w:r w:rsidRPr="00DD49FF">
        <w:rPr>
          <w:rFonts w:ascii="Times New Roman" w:hAnsi="Times New Roman" w:cs="Times New Roman"/>
          <w:lang w:val="es-ES"/>
        </w:rPr>
        <w:t xml:space="preserve">moléculas </w:t>
      </w:r>
      <w:r w:rsidRPr="00DD49FF">
        <w:rPr>
          <w:rFonts w:ascii="Times New Roman" w:hAnsi="Times New Roman" w:cs="Times New Roman"/>
          <w:lang w:val="es-ES"/>
        </w:rPr>
        <w:t xml:space="preserve">presentes en los distintos </w:t>
      </w:r>
      <w:r w:rsidRPr="00DD49FF">
        <w:rPr>
          <w:rFonts w:ascii="Times New Roman" w:hAnsi="Times New Roman" w:cs="Times New Roman"/>
          <w:lang w:val="es-ES"/>
        </w:rPr>
        <w:t>parásitos</w:t>
      </w:r>
      <w:r w:rsidRPr="00DD49FF">
        <w:rPr>
          <w:rFonts w:ascii="Times New Roman" w:hAnsi="Times New Roman" w:cs="Times New Roman"/>
          <w:lang w:val="es-ES"/>
        </w:rPr>
        <w:t xml:space="preserve">, lo que dificulta la </w:t>
      </w:r>
      <w:r w:rsidRPr="00DD49FF">
        <w:rPr>
          <w:rFonts w:ascii="Times New Roman" w:hAnsi="Times New Roman" w:cs="Times New Roman"/>
          <w:lang w:val="es-ES"/>
        </w:rPr>
        <w:t>comprensión</w:t>
      </w:r>
      <w:r w:rsidRPr="00DD49FF">
        <w:rPr>
          <w:rFonts w:ascii="Times New Roman" w:hAnsi="Times New Roman" w:cs="Times New Roman"/>
          <w:lang w:val="es-ES"/>
        </w:rPr>
        <w:t xml:space="preserve"> de su </w:t>
      </w:r>
      <w:r w:rsidRPr="00DD49FF">
        <w:rPr>
          <w:rFonts w:ascii="Times New Roman" w:hAnsi="Times New Roman" w:cs="Times New Roman"/>
          <w:lang w:val="es-ES"/>
        </w:rPr>
        <w:t>biología</w:t>
      </w:r>
      <w:r w:rsidRPr="00DD49FF">
        <w:rPr>
          <w:rFonts w:ascii="Times New Roman" w:hAnsi="Times New Roman" w:cs="Times New Roman"/>
          <w:lang w:val="es-ES"/>
        </w:rPr>
        <w:t>. Entre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estos se encuentra la polimerasa θ, la cual se hipotetiza que </w:t>
      </w:r>
      <w:r w:rsidRPr="00DD49FF">
        <w:rPr>
          <w:rFonts w:ascii="Times New Roman" w:hAnsi="Times New Roman" w:cs="Times New Roman"/>
          <w:lang w:val="es-ES"/>
        </w:rPr>
        <w:t>está</w:t>
      </w:r>
      <w:r w:rsidRPr="00DD49FF">
        <w:rPr>
          <w:rFonts w:ascii="Times New Roman" w:hAnsi="Times New Roman" w:cs="Times New Roman"/>
          <w:lang w:val="es-ES"/>
        </w:rPr>
        <w:t xml:space="preserve"> involucrada en procesos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de </w:t>
      </w:r>
      <w:r w:rsidRPr="00DD49FF">
        <w:rPr>
          <w:rFonts w:ascii="Times New Roman" w:hAnsi="Times New Roman" w:cs="Times New Roman"/>
          <w:lang w:val="es-ES"/>
        </w:rPr>
        <w:t>síntesis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>translesion</w:t>
      </w:r>
      <w:r w:rsidRPr="00DD49FF">
        <w:rPr>
          <w:rFonts w:ascii="Times New Roman" w:hAnsi="Times New Roman" w:cs="Times New Roman"/>
          <w:lang w:val="es-ES"/>
        </w:rPr>
        <w:t xml:space="preserve"> del ADN, proceso que permite superar lesiones del ADN, como se ha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demostrado en otros organismos eucariotas. En este estudio, presentamos un enfoque </w:t>
      </w:r>
      <w:r w:rsidRPr="00DD49FF">
        <w:rPr>
          <w:rFonts w:ascii="Times New Roman" w:hAnsi="Times New Roman" w:cs="Times New Roman"/>
          <w:i/>
          <w:iCs/>
          <w:lang w:val="es-ES"/>
        </w:rPr>
        <w:t>in</w:t>
      </w:r>
      <w:r w:rsidRPr="00DD49FF">
        <w:rPr>
          <w:rFonts w:ascii="Times New Roman" w:hAnsi="Times New Roman" w:cs="Times New Roman"/>
          <w:i/>
          <w:iCs/>
          <w:lang w:val="es-ES"/>
        </w:rPr>
        <w:t xml:space="preserve"> </w:t>
      </w:r>
      <w:r w:rsidRPr="00DD49FF">
        <w:rPr>
          <w:rFonts w:ascii="Times New Roman" w:hAnsi="Times New Roman" w:cs="Times New Roman"/>
          <w:i/>
          <w:iCs/>
          <w:lang w:val="es-ES"/>
        </w:rPr>
        <w:t>silico</w:t>
      </w:r>
      <w:r w:rsidRPr="00DD49FF">
        <w:rPr>
          <w:rFonts w:ascii="Times New Roman" w:hAnsi="Times New Roman" w:cs="Times New Roman"/>
          <w:lang w:val="es-ES"/>
        </w:rPr>
        <w:t xml:space="preserve"> para analizar el genoma de la polimerasa θ en seis especies de </w:t>
      </w:r>
      <w:r w:rsidRPr="00DD49FF">
        <w:rPr>
          <w:rFonts w:ascii="Times New Roman" w:hAnsi="Times New Roman" w:cs="Times New Roman"/>
          <w:lang w:val="es-ES"/>
        </w:rPr>
        <w:t>tripanosomátidos</w:t>
      </w:r>
      <w:r w:rsidRPr="00DD49FF">
        <w:rPr>
          <w:rFonts w:ascii="Times New Roman" w:hAnsi="Times New Roman" w:cs="Times New Roman"/>
          <w:lang w:val="es-ES"/>
        </w:rPr>
        <w:t xml:space="preserve"> y lo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comparamos con sus </w:t>
      </w:r>
      <w:r w:rsidRPr="00DD49FF">
        <w:rPr>
          <w:rFonts w:ascii="Times New Roman" w:hAnsi="Times New Roman" w:cs="Times New Roman"/>
          <w:lang w:val="es-ES"/>
        </w:rPr>
        <w:t>homólogos</w:t>
      </w:r>
      <w:r w:rsidRPr="00DD49FF">
        <w:rPr>
          <w:rFonts w:ascii="Times New Roman" w:hAnsi="Times New Roman" w:cs="Times New Roman"/>
          <w:lang w:val="es-ES"/>
        </w:rPr>
        <w:t xml:space="preserve"> en </w:t>
      </w:r>
      <w:r w:rsidRPr="00DD49FF">
        <w:rPr>
          <w:rFonts w:ascii="Times New Roman" w:hAnsi="Times New Roman" w:cs="Times New Roman"/>
          <w:i/>
          <w:iCs/>
          <w:lang w:val="es-ES"/>
        </w:rPr>
        <w:t>H. sapiens</w:t>
      </w:r>
      <w:r w:rsidRPr="00DD49FF">
        <w:rPr>
          <w:rFonts w:ascii="Times New Roman" w:hAnsi="Times New Roman" w:cs="Times New Roman"/>
          <w:lang w:val="es-ES"/>
        </w:rPr>
        <w:t xml:space="preserve"> y </w:t>
      </w:r>
      <w:r w:rsidRPr="00DD49FF">
        <w:rPr>
          <w:rFonts w:ascii="Times New Roman" w:hAnsi="Times New Roman" w:cs="Times New Roman"/>
          <w:i/>
          <w:iCs/>
          <w:lang w:val="es-ES"/>
        </w:rPr>
        <w:t xml:space="preserve">A. </w:t>
      </w:r>
      <w:proofErr w:type="spellStart"/>
      <w:r w:rsidRPr="00DD49FF">
        <w:rPr>
          <w:rFonts w:ascii="Times New Roman" w:hAnsi="Times New Roman" w:cs="Times New Roman"/>
          <w:i/>
          <w:iCs/>
          <w:lang w:val="es-ES"/>
        </w:rPr>
        <w:t>thaliana</w:t>
      </w:r>
      <w:proofErr w:type="spellEnd"/>
      <w:r w:rsidRPr="00DD49FF">
        <w:rPr>
          <w:rFonts w:ascii="Times New Roman" w:hAnsi="Times New Roman" w:cs="Times New Roman"/>
          <w:lang w:val="es-ES"/>
        </w:rPr>
        <w:t>. Adicionalmente, comparamos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con organismos procariotas, como </w:t>
      </w:r>
      <w:r w:rsidRPr="00DD49FF">
        <w:rPr>
          <w:rFonts w:ascii="Times New Roman" w:hAnsi="Times New Roman" w:cs="Times New Roman"/>
          <w:i/>
          <w:iCs/>
          <w:lang w:val="es-ES"/>
        </w:rPr>
        <w:t xml:space="preserve">E. </w:t>
      </w:r>
      <w:proofErr w:type="spellStart"/>
      <w:r w:rsidRPr="00DD49FF">
        <w:rPr>
          <w:rFonts w:ascii="Times New Roman" w:hAnsi="Times New Roman" w:cs="Times New Roman"/>
          <w:i/>
          <w:iCs/>
          <w:lang w:val="es-ES"/>
        </w:rPr>
        <w:t>coli</w:t>
      </w:r>
      <w:proofErr w:type="spellEnd"/>
      <w:r w:rsidRPr="00DD49FF">
        <w:rPr>
          <w:rFonts w:ascii="Times New Roman" w:hAnsi="Times New Roman" w:cs="Times New Roman"/>
          <w:lang w:val="es-ES"/>
        </w:rPr>
        <w:t xml:space="preserve"> y </w:t>
      </w:r>
      <w:r w:rsidRPr="00DD49FF">
        <w:rPr>
          <w:rFonts w:ascii="Times New Roman" w:hAnsi="Times New Roman" w:cs="Times New Roman"/>
          <w:i/>
          <w:iCs/>
          <w:lang w:val="es-ES"/>
        </w:rPr>
        <w:t xml:space="preserve">B. </w:t>
      </w:r>
      <w:proofErr w:type="spellStart"/>
      <w:r w:rsidRPr="00DD49FF">
        <w:rPr>
          <w:rFonts w:ascii="Times New Roman" w:hAnsi="Times New Roman" w:cs="Times New Roman"/>
          <w:i/>
          <w:iCs/>
          <w:lang w:val="es-ES"/>
        </w:rPr>
        <w:t>subtilis</w:t>
      </w:r>
      <w:proofErr w:type="spellEnd"/>
      <w:r w:rsidRPr="00DD49FF">
        <w:rPr>
          <w:rFonts w:ascii="Times New Roman" w:hAnsi="Times New Roman" w:cs="Times New Roman"/>
          <w:lang w:val="es-ES"/>
        </w:rPr>
        <w:t xml:space="preserve">, sugiriendo su posible rol en procesos de </w:t>
      </w:r>
      <w:r w:rsidRPr="00DD49FF">
        <w:rPr>
          <w:rFonts w:ascii="Times New Roman" w:hAnsi="Times New Roman" w:cs="Times New Roman"/>
          <w:lang w:val="es-ES"/>
        </w:rPr>
        <w:t>reparación</w:t>
      </w:r>
      <w:r w:rsidRPr="00DD49FF">
        <w:rPr>
          <w:rFonts w:ascii="Times New Roman" w:hAnsi="Times New Roman" w:cs="Times New Roman"/>
          <w:lang w:val="es-ES"/>
        </w:rPr>
        <w:t xml:space="preserve"> del ADN. </w:t>
      </w:r>
      <w:r w:rsidRPr="00DD49FF">
        <w:rPr>
          <w:rFonts w:ascii="Times New Roman" w:hAnsi="Times New Roman" w:cs="Times New Roman"/>
          <w:lang w:val="es-ES"/>
        </w:rPr>
        <w:t>Además</w:t>
      </w:r>
      <w:r w:rsidRPr="00DD49FF">
        <w:rPr>
          <w:rFonts w:ascii="Times New Roman" w:hAnsi="Times New Roman" w:cs="Times New Roman"/>
          <w:lang w:val="es-ES"/>
        </w:rPr>
        <w:t xml:space="preserve">, investigamos interacciones </w:t>
      </w:r>
      <w:r w:rsidRPr="00DD49FF">
        <w:rPr>
          <w:rFonts w:ascii="Times New Roman" w:hAnsi="Times New Roman" w:cs="Times New Roman"/>
          <w:lang w:val="es-ES"/>
        </w:rPr>
        <w:t>proteína</w:t>
      </w:r>
      <w:r w:rsidRPr="00DD49FF">
        <w:rPr>
          <w:rFonts w:ascii="Times New Roman" w:hAnsi="Times New Roman" w:cs="Times New Roman"/>
          <w:lang w:val="es-ES"/>
        </w:rPr>
        <w:t>-</w:t>
      </w:r>
      <w:r w:rsidRPr="00DD49FF">
        <w:rPr>
          <w:rFonts w:ascii="Times New Roman" w:hAnsi="Times New Roman" w:cs="Times New Roman"/>
          <w:lang w:val="es-ES"/>
        </w:rPr>
        <w:t>proteína</w:t>
      </w:r>
      <w:r w:rsidRPr="00DD49FF">
        <w:rPr>
          <w:rFonts w:ascii="Times New Roman" w:hAnsi="Times New Roman" w:cs="Times New Roman"/>
          <w:lang w:val="es-ES"/>
        </w:rPr>
        <w:t xml:space="preserve"> en tres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sistemas de </w:t>
      </w:r>
      <w:r w:rsidRPr="00DD49FF">
        <w:rPr>
          <w:rFonts w:ascii="Times New Roman" w:hAnsi="Times New Roman" w:cs="Times New Roman"/>
          <w:lang w:val="es-ES"/>
        </w:rPr>
        <w:lastRenderedPageBreak/>
        <w:t>polimerasas: TbPolθ-TbPolσ, TcPolθ-TcPolσ y LmPolθ-LmPolσ. Nuestros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hallazgos revelaron fuertes </w:t>
      </w:r>
      <w:r w:rsidRPr="00DD49FF">
        <w:rPr>
          <w:rFonts w:ascii="Times New Roman" w:hAnsi="Times New Roman" w:cs="Times New Roman"/>
          <w:lang w:val="es-ES"/>
        </w:rPr>
        <w:t>energías</w:t>
      </w:r>
      <w:r w:rsidRPr="00DD49FF">
        <w:rPr>
          <w:rFonts w:ascii="Times New Roman" w:hAnsi="Times New Roman" w:cs="Times New Roman"/>
          <w:lang w:val="es-ES"/>
        </w:rPr>
        <w:t xml:space="preserve"> libres de enlace de −14.34, −8.01 y −8.97 kcal/mol,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>respectivamente. Se identificaron interacciones clave que forman puentes salinos, lo que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sugiere posibles roles estructurales y regulatorios de estos complejos proteicos. Estos resultados sugieren que Polθ </w:t>
      </w:r>
      <w:r w:rsidRPr="00DD49FF">
        <w:rPr>
          <w:rFonts w:ascii="Times New Roman" w:hAnsi="Times New Roman" w:cs="Times New Roman"/>
          <w:lang w:val="es-ES"/>
        </w:rPr>
        <w:t>podría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>desempeñar</w:t>
      </w:r>
      <w:r w:rsidRPr="00DD49FF">
        <w:rPr>
          <w:rFonts w:ascii="Times New Roman" w:hAnsi="Times New Roman" w:cs="Times New Roman"/>
          <w:lang w:val="es-ES"/>
        </w:rPr>
        <w:t xml:space="preserve"> un papel en mecanismos de </w:t>
      </w:r>
      <w:r w:rsidRPr="00DD49FF">
        <w:rPr>
          <w:rFonts w:ascii="Times New Roman" w:hAnsi="Times New Roman" w:cs="Times New Roman"/>
          <w:lang w:val="es-ES"/>
        </w:rPr>
        <w:t>reparación</w:t>
      </w:r>
      <w:r w:rsidRPr="00DD49FF">
        <w:rPr>
          <w:rFonts w:ascii="Times New Roman" w:hAnsi="Times New Roman" w:cs="Times New Roman"/>
          <w:lang w:val="es-ES"/>
        </w:rPr>
        <w:t xml:space="preserve"> del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ADN, </w:t>
      </w:r>
      <w:r w:rsidRPr="00DD49FF">
        <w:rPr>
          <w:rFonts w:ascii="Times New Roman" w:hAnsi="Times New Roman" w:cs="Times New Roman"/>
          <w:lang w:val="es-ES"/>
        </w:rPr>
        <w:t>además</w:t>
      </w:r>
      <w:r w:rsidRPr="00DD49FF">
        <w:rPr>
          <w:rFonts w:ascii="Times New Roman" w:hAnsi="Times New Roman" w:cs="Times New Roman"/>
          <w:lang w:val="es-ES"/>
        </w:rPr>
        <w:t xml:space="preserve"> de participar en procesos de mantenimiento de cromosomas, reforzando su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 xml:space="preserve">relevancia dentro de la </w:t>
      </w:r>
      <w:r w:rsidRPr="00DD49FF">
        <w:rPr>
          <w:rFonts w:ascii="Times New Roman" w:hAnsi="Times New Roman" w:cs="Times New Roman"/>
          <w:lang w:val="es-ES"/>
        </w:rPr>
        <w:t>biología</w:t>
      </w:r>
      <w:r w:rsidRPr="00DD49FF">
        <w:rPr>
          <w:rFonts w:ascii="Times New Roman" w:hAnsi="Times New Roman" w:cs="Times New Roman"/>
          <w:lang w:val="es-ES"/>
        </w:rPr>
        <w:t xml:space="preserve"> de los </w:t>
      </w:r>
      <w:r w:rsidRPr="00DD49FF">
        <w:rPr>
          <w:rFonts w:ascii="Times New Roman" w:hAnsi="Times New Roman" w:cs="Times New Roman"/>
          <w:lang w:val="es-ES"/>
        </w:rPr>
        <w:t>tripanosomátidos</w:t>
      </w:r>
      <w:r w:rsidRPr="00DD49FF">
        <w:rPr>
          <w:rFonts w:ascii="Times New Roman" w:hAnsi="Times New Roman" w:cs="Times New Roman"/>
          <w:lang w:val="es-ES"/>
        </w:rPr>
        <w:t>.</w:t>
      </w:r>
    </w:p>
    <w:p w14:paraId="17A62833" w14:textId="77777777" w:rsidR="003C329E" w:rsidRPr="00DD49FF" w:rsidRDefault="003C329E" w:rsidP="003C329E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DD49FF">
        <w:rPr>
          <w:rFonts w:ascii="Times New Roman" w:hAnsi="Times New Roman" w:cs="Times New Roman"/>
          <w:b/>
          <w:bCs/>
          <w:lang w:val="es-ES"/>
        </w:rPr>
        <w:t>Palabras Clave:</w:t>
      </w:r>
    </w:p>
    <w:p w14:paraId="3F0CADD6" w14:textId="7FF9E268" w:rsidR="003C329E" w:rsidRPr="00DD49FF" w:rsidRDefault="003C329E" w:rsidP="003C329E">
      <w:pPr>
        <w:jc w:val="both"/>
        <w:rPr>
          <w:rFonts w:ascii="Times New Roman" w:hAnsi="Times New Roman" w:cs="Times New Roman"/>
          <w:lang w:val="es-ES"/>
        </w:rPr>
      </w:pPr>
      <w:r w:rsidRPr="00DD49FF">
        <w:rPr>
          <w:rFonts w:ascii="Times New Roman" w:hAnsi="Times New Roman" w:cs="Times New Roman"/>
          <w:lang w:val="es-ES"/>
        </w:rPr>
        <w:t>Tripanosomátidos</w:t>
      </w:r>
      <w:r w:rsidRPr="00DD49FF">
        <w:rPr>
          <w:rFonts w:ascii="Times New Roman" w:hAnsi="Times New Roman" w:cs="Times New Roman"/>
          <w:lang w:val="es-ES"/>
        </w:rPr>
        <w:t xml:space="preserve">, Polimerasa teta, Polimerasa sigma, </w:t>
      </w:r>
      <w:r w:rsidRPr="00DD49FF">
        <w:rPr>
          <w:rFonts w:ascii="Times New Roman" w:hAnsi="Times New Roman" w:cs="Times New Roman"/>
          <w:lang w:val="es-ES"/>
        </w:rPr>
        <w:t>Interacción</w:t>
      </w:r>
      <w:r w:rsidRPr="00DD49FF">
        <w:rPr>
          <w:rFonts w:ascii="Times New Roman" w:hAnsi="Times New Roman" w:cs="Times New Roman"/>
          <w:lang w:val="es-ES"/>
        </w:rPr>
        <w:t xml:space="preserve"> </w:t>
      </w:r>
      <w:r w:rsidRPr="00DD49FF">
        <w:rPr>
          <w:rFonts w:ascii="Times New Roman" w:hAnsi="Times New Roman" w:cs="Times New Roman"/>
          <w:lang w:val="es-ES"/>
        </w:rPr>
        <w:t>proteína</w:t>
      </w:r>
      <w:r w:rsidRPr="00DD49FF">
        <w:rPr>
          <w:rFonts w:ascii="Times New Roman" w:hAnsi="Times New Roman" w:cs="Times New Roman"/>
          <w:lang w:val="es-ES"/>
        </w:rPr>
        <w:t>-</w:t>
      </w:r>
      <w:r w:rsidRPr="00DD49FF">
        <w:rPr>
          <w:rFonts w:ascii="Times New Roman" w:hAnsi="Times New Roman" w:cs="Times New Roman"/>
          <w:lang w:val="es-ES"/>
        </w:rPr>
        <w:t>proteína</w:t>
      </w:r>
      <w:r w:rsidRPr="00DD49FF">
        <w:rPr>
          <w:rFonts w:ascii="Times New Roman" w:hAnsi="Times New Roman" w:cs="Times New Roman"/>
          <w:lang w:val="es-ES"/>
        </w:rPr>
        <w:t xml:space="preserve">, </w:t>
      </w:r>
      <w:r w:rsidRPr="00DD49FF">
        <w:rPr>
          <w:rFonts w:ascii="Times New Roman" w:hAnsi="Times New Roman" w:cs="Times New Roman"/>
          <w:lang w:val="es-ES"/>
        </w:rPr>
        <w:t xml:space="preserve">Síntesis </w:t>
      </w:r>
      <w:r w:rsidRPr="00DD49FF">
        <w:rPr>
          <w:rFonts w:ascii="Times New Roman" w:hAnsi="Times New Roman" w:cs="Times New Roman"/>
          <w:lang w:val="es-ES"/>
        </w:rPr>
        <w:t xml:space="preserve">de </w:t>
      </w:r>
      <w:r w:rsidRPr="00DD49FF">
        <w:rPr>
          <w:rFonts w:ascii="Times New Roman" w:hAnsi="Times New Roman" w:cs="Times New Roman"/>
          <w:lang w:val="es-ES"/>
        </w:rPr>
        <w:t>translesion</w:t>
      </w:r>
      <w:r w:rsidRPr="00DD49FF">
        <w:rPr>
          <w:rFonts w:ascii="Times New Roman" w:hAnsi="Times New Roman" w:cs="Times New Roman"/>
          <w:lang w:val="es-ES"/>
        </w:rPr>
        <w:t>.</w:t>
      </w:r>
    </w:p>
    <w:sectPr w:rsidR="003C329E" w:rsidRPr="00DD4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9E"/>
    <w:rsid w:val="003C329E"/>
    <w:rsid w:val="00A21D39"/>
    <w:rsid w:val="00D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5591"/>
  <w15:chartTrackingRefBased/>
  <w15:docId w15:val="{2E46F6A6-562A-43B0-8344-2168BB8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3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3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3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3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3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2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32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329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329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29E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329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329E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329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329E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C3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329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329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C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329E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3C32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32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3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329E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3C3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FARIAS ALEJANDRO SEBASTIAN</dc:creator>
  <cp:keywords/>
  <dc:description/>
  <cp:lastModifiedBy>DELGADO FARIAS ALEJANDRO SEBASTIAN</cp:lastModifiedBy>
  <cp:revision>1</cp:revision>
  <dcterms:created xsi:type="dcterms:W3CDTF">2025-04-26T21:49:00Z</dcterms:created>
  <dcterms:modified xsi:type="dcterms:W3CDTF">2025-04-26T22:02:00Z</dcterms:modified>
</cp:coreProperties>
</file>